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53" w:rsidRPr="00184A53" w:rsidRDefault="00184A53" w:rsidP="00184A53">
      <w:pPr>
        <w:shd w:val="clear" w:color="auto" w:fill="FFFFFF"/>
        <w:spacing w:line="720" w:lineRule="atLeast"/>
        <w:rPr>
          <w:rFonts w:ascii="Georgia" w:eastAsia="Times New Roman" w:hAnsi="Georgia" w:cs="Helvetica"/>
          <w:color w:val="1D2129"/>
          <w:sz w:val="60"/>
          <w:szCs w:val="60"/>
        </w:rPr>
      </w:pPr>
      <w:r w:rsidRPr="00184A53">
        <w:rPr>
          <w:rFonts w:ascii="Georgia" w:eastAsia="Times New Roman" w:hAnsi="Georgia" w:cs="Helvetica"/>
          <w:color w:val="1D2129"/>
          <w:sz w:val="60"/>
          <w:szCs w:val="60"/>
        </w:rPr>
        <w:t>2018 Black Rifle Action Shooting Society Match Rules</w:t>
      </w:r>
    </w:p>
    <w:p w:rsidR="00184A53" w:rsidRPr="00184A53" w:rsidRDefault="00184A53" w:rsidP="00184A53">
      <w:pPr>
        <w:shd w:val="clear" w:color="auto" w:fill="FFFFFF"/>
        <w:rPr>
          <w:rFonts w:ascii="inherit" w:eastAsia="Times New Roman" w:hAnsi="inherit" w:cs="Helvetica"/>
          <w:caps/>
          <w:color w:val="90949C"/>
          <w:sz w:val="18"/>
          <w:szCs w:val="18"/>
        </w:rPr>
      </w:pPr>
      <w:hyperlink r:id="rId4" w:tgtFrame="_blank" w:history="1">
        <w:r w:rsidRPr="00184A53">
          <w:rPr>
            <w:rFonts w:ascii="inherit" w:eastAsia="Times New Roman" w:hAnsi="inherit" w:cs="Helvetica"/>
            <w:caps/>
            <w:color w:val="90949C"/>
            <w:sz w:val="18"/>
            <w:szCs w:val="18"/>
          </w:rPr>
          <w:t>B.R.A.S.S. BLACK RIFLE ACTION SHOOTER'S SOCIETY</w:t>
        </w:r>
      </w:hyperlink>
      <w:r w:rsidRPr="00184A53">
        <w:rPr>
          <w:rFonts w:ascii="inherit" w:eastAsia="Times New Roman" w:hAnsi="inherit" w:cs="Helvetica"/>
          <w:caps/>
          <w:color w:val="90949C"/>
          <w:sz w:val="18"/>
          <w:szCs w:val="18"/>
        </w:rPr>
        <w:t>·</w:t>
      </w:r>
      <w:hyperlink r:id="rId5" w:history="1">
        <w:r w:rsidRPr="00184A53">
          <w:rPr>
            <w:rFonts w:ascii="inherit" w:eastAsia="Times New Roman" w:hAnsi="inherit" w:cs="Helvetica"/>
            <w:caps/>
            <w:color w:val="90949C"/>
            <w:sz w:val="18"/>
            <w:szCs w:val="18"/>
          </w:rPr>
          <w:t>SATURDAY, DECEMBER 30, 2017</w:t>
        </w:r>
      </w:hyperlink>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t>SAFETY/GENERAL</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1. This a cold range. </w:t>
      </w:r>
      <w:proofErr w:type="gramStart"/>
      <w:r w:rsidRPr="00184A53">
        <w:rPr>
          <w:rFonts w:ascii="inherit" w:eastAsia="Times New Roman" w:hAnsi="inherit" w:cs="Times New Roman"/>
          <w:color w:val="1D2129"/>
          <w:sz w:val="26"/>
          <w:szCs w:val="26"/>
        </w:rPr>
        <w:t>NO EXCEPTIONS.</w:t>
      </w:r>
      <w:proofErr w:type="gramEnd"/>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2. All participants and spectators must wear ear and eye protection at all times.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3. All long guns must remain empty and chamber-flagged until given the command to “load and make ready” by the Range Officer. Pistols must remain unloaded and holstered until given the command to “load and make ready” by the Range Officer.</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4. Any handling of firearms outside of shooting a course of fire (modifying, showing a friend, function checking, etc.) </w:t>
      </w:r>
      <w:proofErr w:type="gramStart"/>
      <w:r w:rsidRPr="00184A53">
        <w:rPr>
          <w:rFonts w:ascii="inherit" w:eastAsia="Times New Roman" w:hAnsi="inherit" w:cs="Times New Roman"/>
          <w:color w:val="1D2129"/>
          <w:sz w:val="26"/>
          <w:szCs w:val="26"/>
        </w:rPr>
        <w:t>must be done</w:t>
      </w:r>
      <w:proofErr w:type="gramEnd"/>
      <w:r w:rsidRPr="00184A53">
        <w:rPr>
          <w:rFonts w:ascii="inherit" w:eastAsia="Times New Roman" w:hAnsi="inherit" w:cs="Times New Roman"/>
          <w:color w:val="1D2129"/>
          <w:sz w:val="26"/>
          <w:szCs w:val="26"/>
        </w:rPr>
        <w:t xml:space="preserve"> in the designated safety area in Bay 3.</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5. Shooters must always obey the four (4) general rules of firearm safety:</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a. Treat all firearms as if they are loaded.</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b. Keep your finger </w:t>
      </w:r>
      <w:proofErr w:type="gramStart"/>
      <w:r w:rsidRPr="00184A53">
        <w:rPr>
          <w:rFonts w:ascii="inherit" w:eastAsia="Times New Roman" w:hAnsi="inherit" w:cs="Times New Roman"/>
          <w:color w:val="1D2129"/>
          <w:sz w:val="26"/>
          <w:szCs w:val="26"/>
        </w:rPr>
        <w:t>off of</w:t>
      </w:r>
      <w:proofErr w:type="gramEnd"/>
      <w:r w:rsidRPr="00184A53">
        <w:rPr>
          <w:rFonts w:ascii="inherit" w:eastAsia="Times New Roman" w:hAnsi="inherit" w:cs="Times New Roman"/>
          <w:color w:val="1D2129"/>
          <w:sz w:val="26"/>
          <w:szCs w:val="26"/>
        </w:rPr>
        <w:t xml:space="preserve"> the trigger until you are ready to fire.</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c. Do not point a firearm at </w:t>
      </w:r>
      <w:proofErr w:type="gramStart"/>
      <w:r w:rsidRPr="00184A53">
        <w:rPr>
          <w:rFonts w:ascii="inherit" w:eastAsia="Times New Roman" w:hAnsi="inherit" w:cs="Times New Roman"/>
          <w:color w:val="1D2129"/>
          <w:sz w:val="26"/>
          <w:szCs w:val="26"/>
        </w:rPr>
        <w:t>anything which</w:t>
      </w:r>
      <w:proofErr w:type="gramEnd"/>
      <w:r w:rsidRPr="00184A53">
        <w:rPr>
          <w:rFonts w:ascii="inherit" w:eastAsia="Times New Roman" w:hAnsi="inherit" w:cs="Times New Roman"/>
          <w:color w:val="1D2129"/>
          <w:sz w:val="26"/>
          <w:szCs w:val="26"/>
        </w:rPr>
        <w:t xml:space="preserve"> you are not intending to destroy.</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roofErr w:type="gramStart"/>
      <w:r w:rsidRPr="00184A53">
        <w:rPr>
          <w:rFonts w:ascii="inherit" w:eastAsia="Times New Roman" w:hAnsi="inherit" w:cs="Times New Roman"/>
          <w:color w:val="1D2129"/>
          <w:sz w:val="26"/>
          <w:szCs w:val="26"/>
        </w:rPr>
        <w:t>d</w:t>
      </w:r>
      <w:proofErr w:type="gramEnd"/>
      <w:r w:rsidRPr="00184A53">
        <w:rPr>
          <w:rFonts w:ascii="inherit" w:eastAsia="Times New Roman" w:hAnsi="inherit" w:cs="Times New Roman"/>
          <w:color w:val="1D2129"/>
          <w:sz w:val="26"/>
          <w:szCs w:val="26"/>
        </w:rPr>
        <w:t>. Be sure of your target and what is beyond it.</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6. Breaking of the 180°, “sweeping” or “muzzling” someone with a firearm, dropping a firearm during a course of fire (regardless of loaded/unloaded condition), and/or negligent discharge(s) will result in an immediate match DQ.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a. A “negligent discharge” constitutes an unintentional </w:t>
      </w:r>
      <w:proofErr w:type="gramStart"/>
      <w:r w:rsidRPr="00184A53">
        <w:rPr>
          <w:rFonts w:ascii="inherit" w:eastAsia="Times New Roman" w:hAnsi="inherit" w:cs="Times New Roman"/>
          <w:color w:val="1D2129"/>
          <w:sz w:val="26"/>
          <w:szCs w:val="26"/>
        </w:rPr>
        <w:t>shot which</w:t>
      </w:r>
      <w:proofErr w:type="gramEnd"/>
      <w:r w:rsidRPr="00184A53">
        <w:rPr>
          <w:rFonts w:ascii="inherit" w:eastAsia="Times New Roman" w:hAnsi="inherit" w:cs="Times New Roman"/>
          <w:color w:val="1D2129"/>
          <w:sz w:val="26"/>
          <w:szCs w:val="26"/>
        </w:rPr>
        <w:t xml:space="preserve"> travels over a backstop, a berm, or impacts anything deemed by the event organizers to be unsafe. A negligent discharge that occurs while loading, reloading, unloading, while transitioning a long gun off or back to the shoulder, during malfunction and remedial action, clearing a firearm, transferring a firearm between hands, or during movement (except while shooting at legitimate targets) will result in a match DQ.</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7. Staged firearms </w:t>
      </w:r>
      <w:proofErr w:type="gramStart"/>
      <w:r w:rsidRPr="00184A53">
        <w:rPr>
          <w:rFonts w:ascii="inherit" w:eastAsia="Times New Roman" w:hAnsi="inherit" w:cs="Times New Roman"/>
          <w:color w:val="1D2129"/>
          <w:sz w:val="26"/>
          <w:szCs w:val="26"/>
        </w:rPr>
        <w:t>must be pointed</w:t>
      </w:r>
      <w:proofErr w:type="gramEnd"/>
      <w:r w:rsidRPr="00184A53">
        <w:rPr>
          <w:rFonts w:ascii="inherit" w:eastAsia="Times New Roman" w:hAnsi="inherit" w:cs="Times New Roman"/>
          <w:color w:val="1D2129"/>
          <w:sz w:val="26"/>
          <w:szCs w:val="26"/>
        </w:rPr>
        <w:t xml:space="preserve"> in a safe direction with safety engaged; long guns must have their trigger guard inside the edge of the table. “Dumped” firearms must empty, and or have safety engaged.</w:t>
      </w:r>
    </w:p>
    <w:p w:rsid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lastRenderedPageBreak/>
        <w:t xml:space="preserve">8. Use of prohibited ammunition (i.e. steel core, “green tip,” shot shells using bb’s larger than #7.5 - 8 shot, etc.), or the incorrect ammunition (i.e. shotgun slug on birdshot-rated steel), resulting in damage to a target will result in a match DQ. The shooter will also be required to reimburse Black Rifle Action Shooting Society for the full cost of the target/prop.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
    <w:p w:rsidR="00184A53" w:rsidRDefault="00184A53" w:rsidP="00184A53">
      <w:pPr>
        <w:shd w:val="clear" w:color="auto" w:fill="FFFFFF"/>
        <w:spacing w:line="420" w:lineRule="atLeast"/>
        <w:rPr>
          <w:rFonts w:ascii="inherit" w:eastAsia="Times New Roman" w:hAnsi="inherit" w:cs="Times New Roman"/>
          <w:b/>
          <w:bCs/>
          <w:color w:val="1D2129"/>
          <w:sz w:val="26"/>
          <w:szCs w:val="26"/>
          <w:u w:val="single"/>
        </w:rPr>
      </w:pPr>
      <w:r w:rsidRPr="00184A53">
        <w:rPr>
          <w:rFonts w:ascii="inherit" w:eastAsia="Times New Roman" w:hAnsi="inherit" w:cs="Times New Roman"/>
          <w:b/>
          <w:bCs/>
          <w:color w:val="1D2129"/>
          <w:sz w:val="26"/>
          <w:szCs w:val="26"/>
          <w:u w:val="single"/>
        </w:rPr>
        <w:t>DIVISIONS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t>Factory</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Pistol</w:t>
      </w:r>
      <w:r w:rsidRPr="00184A53">
        <w:rPr>
          <w:rFonts w:ascii="inherit" w:eastAsia="Times New Roman" w:hAnsi="inherit" w:cs="Times New Roman"/>
          <w:color w:val="1D2129"/>
          <w:sz w:val="26"/>
          <w:szCs w:val="26"/>
        </w:rPr>
        <w:t xml:space="preserve">: Must be 9mm minimum; Magazines cannot be loaded with more than 15 rds.; </w:t>
      </w:r>
      <w:proofErr w:type="gramStart"/>
      <w:r w:rsidRPr="00184A53">
        <w:rPr>
          <w:rFonts w:ascii="inherit" w:eastAsia="Times New Roman" w:hAnsi="inherit" w:cs="Times New Roman"/>
          <w:color w:val="1D2129"/>
          <w:sz w:val="26"/>
          <w:szCs w:val="26"/>
        </w:rPr>
        <w:t>Extended</w:t>
      </w:r>
      <w:proofErr w:type="gramEnd"/>
      <w:r w:rsidRPr="00184A53">
        <w:rPr>
          <w:rFonts w:ascii="inherit" w:eastAsia="Times New Roman" w:hAnsi="inherit" w:cs="Times New Roman"/>
          <w:color w:val="1D2129"/>
          <w:sz w:val="26"/>
          <w:szCs w:val="26"/>
        </w:rPr>
        <w:t xml:space="preserve"> </w:t>
      </w:r>
      <w:proofErr w:type="spellStart"/>
      <w:r w:rsidRPr="00184A53">
        <w:rPr>
          <w:rFonts w:ascii="inherit" w:eastAsia="Times New Roman" w:hAnsi="inherit" w:cs="Times New Roman"/>
          <w:color w:val="1D2129"/>
          <w:sz w:val="26"/>
          <w:szCs w:val="26"/>
        </w:rPr>
        <w:t>basepads</w:t>
      </w:r>
      <w:proofErr w:type="spellEnd"/>
      <w:r w:rsidRPr="00184A53">
        <w:rPr>
          <w:rFonts w:ascii="inherit" w:eastAsia="Times New Roman" w:hAnsi="inherit" w:cs="Times New Roman"/>
          <w:color w:val="1D2129"/>
          <w:sz w:val="26"/>
          <w:szCs w:val="26"/>
        </w:rPr>
        <w:t>, optics and/or ported barrels are not permitted; Pistol magazines used must not exceed 171.25 mm OAL (overall length) for single stacks and shall not exceed 141.25 mm OAL for double stack or staggered magazines.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Rifle</w:t>
      </w:r>
      <w:r w:rsidRPr="00184A53">
        <w:rPr>
          <w:rFonts w:ascii="inherit" w:eastAsia="Times New Roman" w:hAnsi="inherit" w:cs="Times New Roman"/>
          <w:color w:val="1D2129"/>
          <w:sz w:val="26"/>
          <w:szCs w:val="26"/>
        </w:rPr>
        <w:t xml:space="preserve">: Must be .223/5.56mm caliber minimum; Only a “red dot” (non-magnified) and/or iron sights are permitted as optics; Magazines may not hold more than </w:t>
      </w:r>
      <w:proofErr w:type="gramStart"/>
      <w:r w:rsidRPr="00184A53">
        <w:rPr>
          <w:rFonts w:ascii="inherit" w:eastAsia="Times New Roman" w:hAnsi="inherit" w:cs="Times New Roman"/>
          <w:color w:val="1D2129"/>
          <w:sz w:val="26"/>
          <w:szCs w:val="26"/>
        </w:rPr>
        <w:t>30rds.;</w:t>
      </w:r>
      <w:proofErr w:type="gramEnd"/>
      <w:r w:rsidRPr="00184A53">
        <w:rPr>
          <w:rFonts w:ascii="inherit" w:eastAsia="Times New Roman" w:hAnsi="inherit" w:cs="Times New Roman"/>
          <w:color w:val="1D2129"/>
          <w:sz w:val="26"/>
          <w:szCs w:val="26"/>
        </w:rPr>
        <w:t xml:space="preserve"> Extended </w:t>
      </w:r>
      <w:proofErr w:type="spellStart"/>
      <w:r w:rsidRPr="00184A53">
        <w:rPr>
          <w:rFonts w:ascii="inherit" w:eastAsia="Times New Roman" w:hAnsi="inherit" w:cs="Times New Roman"/>
          <w:color w:val="1D2129"/>
          <w:sz w:val="26"/>
          <w:szCs w:val="26"/>
        </w:rPr>
        <w:t>basepads</w:t>
      </w:r>
      <w:proofErr w:type="spellEnd"/>
      <w:r w:rsidRPr="00184A53">
        <w:rPr>
          <w:rFonts w:ascii="inherit" w:eastAsia="Times New Roman" w:hAnsi="inherit" w:cs="Times New Roman"/>
          <w:color w:val="1D2129"/>
          <w:sz w:val="26"/>
          <w:szCs w:val="26"/>
        </w:rPr>
        <w:t>, bipods and/or rifle support bags are not permitted.</w:t>
      </w:r>
    </w:p>
    <w:p w:rsid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Shotgun</w:t>
      </w:r>
      <w:r w:rsidRPr="00184A53">
        <w:rPr>
          <w:rFonts w:ascii="inherit" w:eastAsia="Times New Roman" w:hAnsi="inherit" w:cs="Times New Roman"/>
          <w:color w:val="1D2129"/>
          <w:sz w:val="26"/>
          <w:szCs w:val="26"/>
        </w:rPr>
        <w:t xml:space="preserve">: Shooters must start the stage with 8+1 </w:t>
      </w:r>
      <w:proofErr w:type="spellStart"/>
      <w:r w:rsidRPr="00184A53">
        <w:rPr>
          <w:rFonts w:ascii="inherit" w:eastAsia="Times New Roman" w:hAnsi="inherit" w:cs="Times New Roman"/>
          <w:color w:val="1D2129"/>
          <w:sz w:val="26"/>
          <w:szCs w:val="26"/>
        </w:rPr>
        <w:t>rds</w:t>
      </w:r>
      <w:proofErr w:type="spellEnd"/>
      <w:r w:rsidRPr="00184A53">
        <w:rPr>
          <w:rFonts w:ascii="inherit" w:eastAsia="Times New Roman" w:hAnsi="inherit" w:cs="Times New Roman"/>
          <w:color w:val="1D2129"/>
          <w:sz w:val="26"/>
          <w:szCs w:val="26"/>
        </w:rPr>
        <w:t xml:space="preserve">; No magazine-fed shotguns are permitted; Optics, ported barrels, and/or speed loaders are not permitted; Magazine tubes must be limited to </w:t>
      </w:r>
      <w:proofErr w:type="gramStart"/>
      <w:r w:rsidRPr="00184A53">
        <w:rPr>
          <w:rFonts w:ascii="inherit" w:eastAsia="Times New Roman" w:hAnsi="inherit" w:cs="Times New Roman"/>
          <w:color w:val="1D2129"/>
          <w:sz w:val="26"/>
          <w:szCs w:val="26"/>
        </w:rPr>
        <w:t>8</w:t>
      </w:r>
      <w:proofErr w:type="gramEnd"/>
      <w:r w:rsidRPr="00184A53">
        <w:rPr>
          <w:rFonts w:ascii="inherit" w:eastAsia="Times New Roman" w:hAnsi="inherit" w:cs="Times New Roman"/>
          <w:color w:val="1D2129"/>
          <w:sz w:val="26"/>
          <w:szCs w:val="26"/>
        </w:rPr>
        <w:t xml:space="preserve"> rds.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t>Practical</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roofErr w:type="gramStart"/>
      <w:r w:rsidRPr="00184A53">
        <w:rPr>
          <w:rFonts w:ascii="inherit" w:eastAsia="Times New Roman" w:hAnsi="inherit" w:cs="Times New Roman"/>
          <w:b/>
          <w:bCs/>
          <w:color w:val="1D2129"/>
          <w:sz w:val="26"/>
          <w:szCs w:val="26"/>
        </w:rPr>
        <w:t>Pistol</w:t>
      </w:r>
      <w:r w:rsidRPr="00184A53">
        <w:rPr>
          <w:rFonts w:ascii="inherit" w:eastAsia="Times New Roman" w:hAnsi="inherit" w:cs="Times New Roman"/>
          <w:color w:val="1D2129"/>
          <w:sz w:val="26"/>
          <w:szCs w:val="26"/>
        </w:rPr>
        <w:t>: Must</w:t>
      </w:r>
      <w:proofErr w:type="gramEnd"/>
      <w:r w:rsidRPr="00184A53">
        <w:rPr>
          <w:rFonts w:ascii="inherit" w:eastAsia="Times New Roman" w:hAnsi="inherit" w:cs="Times New Roman"/>
          <w:color w:val="1D2129"/>
          <w:sz w:val="26"/>
          <w:szCs w:val="26"/>
        </w:rPr>
        <w:t xml:space="preserve"> be 9mm minimum; Optics and/or ported barrels are not permitted; Extended </w:t>
      </w:r>
      <w:proofErr w:type="spellStart"/>
      <w:r w:rsidRPr="00184A53">
        <w:rPr>
          <w:rFonts w:ascii="inherit" w:eastAsia="Times New Roman" w:hAnsi="inherit" w:cs="Times New Roman"/>
          <w:color w:val="1D2129"/>
          <w:sz w:val="26"/>
          <w:szCs w:val="26"/>
        </w:rPr>
        <w:t>basepads</w:t>
      </w:r>
      <w:proofErr w:type="spellEnd"/>
      <w:r w:rsidRPr="00184A53">
        <w:rPr>
          <w:rFonts w:ascii="inherit" w:eastAsia="Times New Roman" w:hAnsi="inherit" w:cs="Times New Roman"/>
          <w:color w:val="1D2129"/>
          <w:sz w:val="26"/>
          <w:szCs w:val="26"/>
        </w:rPr>
        <w:t xml:space="preserve"> are permitted, however, pistol magazines used must not exceed 171.25 mm OAL (overall length) for single stacks and shall not exceed 141.25 mm OAL for double stack or staggered magazines.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Rifle</w:t>
      </w:r>
      <w:r w:rsidRPr="00184A53">
        <w:rPr>
          <w:rFonts w:ascii="inherit" w:eastAsia="Times New Roman" w:hAnsi="inherit" w:cs="Times New Roman"/>
          <w:color w:val="1D2129"/>
          <w:sz w:val="26"/>
          <w:szCs w:val="26"/>
        </w:rPr>
        <w:t xml:space="preserve">: Must be .223/5.56mm minimum; </w:t>
      </w:r>
      <w:proofErr w:type="gramStart"/>
      <w:r w:rsidRPr="00184A53">
        <w:rPr>
          <w:rFonts w:ascii="inherit" w:eastAsia="Times New Roman" w:hAnsi="inherit" w:cs="Times New Roman"/>
          <w:color w:val="1D2129"/>
          <w:sz w:val="26"/>
          <w:szCs w:val="26"/>
        </w:rPr>
        <w:t>Only</w:t>
      </w:r>
      <w:proofErr w:type="gramEnd"/>
      <w:r w:rsidRPr="00184A53">
        <w:rPr>
          <w:rFonts w:ascii="inherit" w:eastAsia="Times New Roman" w:hAnsi="inherit" w:cs="Times New Roman"/>
          <w:color w:val="1D2129"/>
          <w:sz w:val="26"/>
          <w:szCs w:val="26"/>
        </w:rPr>
        <w:t xml:space="preserve"> one optic (magnified or non-magnified) and/or iron sights are permitted; Bipods and/or rifle support bags are not permitted; There are no restrictions on magazine capacity.</w:t>
      </w:r>
    </w:p>
    <w:p w:rsid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Shotgun</w:t>
      </w:r>
      <w:r w:rsidRPr="00184A53">
        <w:rPr>
          <w:rFonts w:ascii="inherit" w:eastAsia="Times New Roman" w:hAnsi="inherit" w:cs="Times New Roman"/>
          <w:color w:val="1D2129"/>
          <w:sz w:val="26"/>
          <w:szCs w:val="26"/>
        </w:rPr>
        <w:t xml:space="preserve">: Shooters must start the stage with 8+1 </w:t>
      </w:r>
      <w:proofErr w:type="spellStart"/>
      <w:r w:rsidRPr="00184A53">
        <w:rPr>
          <w:rFonts w:ascii="inherit" w:eastAsia="Times New Roman" w:hAnsi="inherit" w:cs="Times New Roman"/>
          <w:color w:val="1D2129"/>
          <w:sz w:val="26"/>
          <w:szCs w:val="26"/>
        </w:rPr>
        <w:t>rds</w:t>
      </w:r>
      <w:proofErr w:type="spellEnd"/>
      <w:r w:rsidRPr="00184A53">
        <w:rPr>
          <w:rFonts w:ascii="inherit" w:eastAsia="Times New Roman" w:hAnsi="inherit" w:cs="Times New Roman"/>
          <w:color w:val="1D2129"/>
          <w:sz w:val="26"/>
          <w:szCs w:val="26"/>
        </w:rPr>
        <w:t xml:space="preserve">; Shooter may load additional rounds after the start buzzer; No magazine-fed shotguns are permitted; Optics, ported barrels, </w:t>
      </w:r>
      <w:r w:rsidRPr="00184A53">
        <w:rPr>
          <w:rFonts w:ascii="inherit" w:eastAsia="Times New Roman" w:hAnsi="inherit" w:cs="Times New Roman"/>
          <w:color w:val="1D2129"/>
          <w:sz w:val="26"/>
          <w:szCs w:val="26"/>
        </w:rPr>
        <w:lastRenderedPageBreak/>
        <w:t xml:space="preserve">and/or speed loaders are not permitted; </w:t>
      </w:r>
      <w:proofErr w:type="gramStart"/>
      <w:r w:rsidRPr="00184A53">
        <w:rPr>
          <w:rFonts w:ascii="inherit" w:eastAsia="Times New Roman" w:hAnsi="inherit" w:cs="Times New Roman"/>
          <w:color w:val="1D2129"/>
          <w:sz w:val="26"/>
          <w:szCs w:val="26"/>
        </w:rPr>
        <w:t>There</w:t>
      </w:r>
      <w:proofErr w:type="gramEnd"/>
      <w:r w:rsidRPr="00184A53">
        <w:rPr>
          <w:rFonts w:ascii="inherit" w:eastAsia="Times New Roman" w:hAnsi="inherit" w:cs="Times New Roman"/>
          <w:color w:val="1D2129"/>
          <w:sz w:val="26"/>
          <w:szCs w:val="26"/>
        </w:rPr>
        <w:t xml:space="preserve"> are no restrictions on magazine tube capacity.</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
    <w:p w:rsidR="00184A53" w:rsidRDefault="00184A53" w:rsidP="00184A53">
      <w:pPr>
        <w:shd w:val="clear" w:color="auto" w:fill="FFFFFF"/>
        <w:spacing w:line="420" w:lineRule="atLeast"/>
        <w:rPr>
          <w:rFonts w:ascii="inherit" w:eastAsia="Times New Roman" w:hAnsi="inherit" w:cs="Times New Roman"/>
          <w:b/>
          <w:bCs/>
          <w:color w:val="1D2129"/>
          <w:sz w:val="26"/>
          <w:szCs w:val="26"/>
          <w:u w:val="single"/>
        </w:rPr>
      </w:pPr>
      <w:r w:rsidRPr="00184A53">
        <w:rPr>
          <w:rFonts w:ascii="inherit" w:eastAsia="Times New Roman" w:hAnsi="inherit" w:cs="Times New Roman"/>
          <w:b/>
          <w:bCs/>
          <w:color w:val="1D2129"/>
          <w:sz w:val="26"/>
          <w:szCs w:val="26"/>
          <w:u w:val="single"/>
        </w:rPr>
        <w:t>Open</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Pistol</w:t>
      </w:r>
      <w:r w:rsidRPr="00184A53">
        <w:rPr>
          <w:rFonts w:ascii="inherit" w:eastAsia="Times New Roman" w:hAnsi="inherit" w:cs="Times New Roman"/>
          <w:color w:val="1D2129"/>
          <w:sz w:val="26"/>
          <w:szCs w:val="26"/>
        </w:rPr>
        <w:t xml:space="preserve">: Must be 9mm minimum; </w:t>
      </w:r>
      <w:proofErr w:type="gramStart"/>
      <w:r w:rsidRPr="00184A53">
        <w:rPr>
          <w:rFonts w:ascii="inherit" w:eastAsia="Times New Roman" w:hAnsi="inherit" w:cs="Times New Roman"/>
          <w:color w:val="1D2129"/>
          <w:sz w:val="26"/>
          <w:szCs w:val="26"/>
        </w:rPr>
        <w:t>There</w:t>
      </w:r>
      <w:proofErr w:type="gramEnd"/>
      <w:r w:rsidRPr="00184A53">
        <w:rPr>
          <w:rFonts w:ascii="inherit" w:eastAsia="Times New Roman" w:hAnsi="inherit" w:cs="Times New Roman"/>
          <w:color w:val="1D2129"/>
          <w:sz w:val="26"/>
          <w:szCs w:val="26"/>
        </w:rPr>
        <w:t xml:space="preserve"> are no restrictions on magazine length, optics, or accessories.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Rifle</w:t>
      </w:r>
      <w:r w:rsidRPr="00184A53">
        <w:rPr>
          <w:rFonts w:ascii="inherit" w:eastAsia="Times New Roman" w:hAnsi="inherit" w:cs="Times New Roman"/>
          <w:color w:val="1D2129"/>
          <w:sz w:val="26"/>
          <w:szCs w:val="26"/>
        </w:rPr>
        <w:t>: There are no restrictions on magazine length, optics, or accessories.</w:t>
      </w:r>
    </w:p>
    <w:p w:rsid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Shotgun</w:t>
      </w:r>
      <w:r w:rsidRPr="00184A53">
        <w:rPr>
          <w:rFonts w:ascii="inherit" w:eastAsia="Times New Roman" w:hAnsi="inherit" w:cs="Times New Roman"/>
          <w:color w:val="1D2129"/>
          <w:sz w:val="26"/>
          <w:szCs w:val="26"/>
        </w:rPr>
        <w:t>: There are no restrictions on magazine length, optics, or accessories.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t>Heavy</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Pistol</w:t>
      </w:r>
      <w:r w:rsidRPr="00184A53">
        <w:rPr>
          <w:rFonts w:ascii="inherit" w:eastAsia="Times New Roman" w:hAnsi="inherit" w:cs="Times New Roman"/>
          <w:color w:val="1D2129"/>
          <w:sz w:val="26"/>
          <w:szCs w:val="26"/>
        </w:rPr>
        <w:t xml:space="preserve">: Must be .45acp minimum; Magazines </w:t>
      </w:r>
      <w:proofErr w:type="gramStart"/>
      <w:r w:rsidRPr="00184A53">
        <w:rPr>
          <w:rFonts w:ascii="inherit" w:eastAsia="Times New Roman" w:hAnsi="inherit" w:cs="Times New Roman"/>
          <w:color w:val="1D2129"/>
          <w:sz w:val="26"/>
          <w:szCs w:val="26"/>
        </w:rPr>
        <w:t>cannot be loaded</w:t>
      </w:r>
      <w:proofErr w:type="gramEnd"/>
      <w:r w:rsidRPr="00184A53">
        <w:rPr>
          <w:rFonts w:ascii="inherit" w:eastAsia="Times New Roman" w:hAnsi="inherit" w:cs="Times New Roman"/>
          <w:color w:val="1D2129"/>
          <w:sz w:val="26"/>
          <w:szCs w:val="26"/>
        </w:rPr>
        <w:t xml:space="preserve"> with more than 10 rds.; Optics and ported barrels are not permitted; Pistol magazines used must not exceed 171.25 mm OAL (overall length) for single stacks and shall not exceed 141.25 mm OAL for double stack or staggered magazines.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Rifle</w:t>
      </w:r>
      <w:r w:rsidRPr="00184A53">
        <w:rPr>
          <w:rFonts w:ascii="inherit" w:eastAsia="Times New Roman" w:hAnsi="inherit" w:cs="Times New Roman"/>
          <w:color w:val="1D2129"/>
          <w:sz w:val="26"/>
          <w:szCs w:val="26"/>
        </w:rPr>
        <w:t>: Must be .308 caliber minimum; Only one optic (other than iron sights) permitted on the rifle; Magazines may not hold more than 25rds.; Bipods and rifle support bags are not permitted.</w:t>
      </w:r>
    </w:p>
    <w:p w:rsid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Shotgun</w:t>
      </w:r>
      <w:r w:rsidRPr="00184A53">
        <w:rPr>
          <w:rFonts w:ascii="inherit" w:eastAsia="Times New Roman" w:hAnsi="inherit" w:cs="Times New Roman"/>
          <w:color w:val="1D2129"/>
          <w:sz w:val="26"/>
          <w:szCs w:val="26"/>
        </w:rPr>
        <w:t xml:space="preserve">: May be pump or semi-auto; Must be 12ga.; Shooters must start the stage with 8+1 </w:t>
      </w:r>
      <w:proofErr w:type="spellStart"/>
      <w:r w:rsidRPr="00184A53">
        <w:rPr>
          <w:rFonts w:ascii="inherit" w:eastAsia="Times New Roman" w:hAnsi="inherit" w:cs="Times New Roman"/>
          <w:color w:val="1D2129"/>
          <w:sz w:val="26"/>
          <w:szCs w:val="26"/>
        </w:rPr>
        <w:t>rds</w:t>
      </w:r>
      <w:proofErr w:type="spellEnd"/>
      <w:r w:rsidRPr="00184A53">
        <w:rPr>
          <w:rFonts w:ascii="inherit" w:eastAsia="Times New Roman" w:hAnsi="inherit" w:cs="Times New Roman"/>
          <w:color w:val="1D2129"/>
          <w:sz w:val="26"/>
          <w:szCs w:val="26"/>
        </w:rPr>
        <w:t xml:space="preserve">; No magazine-fed shotguns are permitted; Optics, ported barrels, and/or speed loaders are not permitted; Magazine tubes must be limited to 8 rds. </w:t>
      </w:r>
      <w:proofErr w:type="gramStart"/>
      <w:r w:rsidRPr="00184A53">
        <w:rPr>
          <w:rFonts w:ascii="inherit" w:eastAsia="Times New Roman" w:hAnsi="inherit" w:cs="Times New Roman"/>
          <w:color w:val="1D2129"/>
          <w:sz w:val="26"/>
          <w:szCs w:val="26"/>
        </w:rPr>
        <w:t>(Follows Factory shotgun guidelines).</w:t>
      </w:r>
      <w:proofErr w:type="gramEnd"/>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t>PCC</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Pistol</w:t>
      </w:r>
      <w:r w:rsidRPr="00184A53">
        <w:rPr>
          <w:rFonts w:ascii="inherit" w:eastAsia="Times New Roman" w:hAnsi="inherit" w:cs="Times New Roman"/>
          <w:color w:val="1D2129"/>
          <w:sz w:val="26"/>
          <w:szCs w:val="26"/>
        </w:rPr>
        <w:t>: Must be 9mm minimum. There are no restrictions on magazine length, optics, or accessories.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Rifle</w:t>
      </w:r>
      <w:r w:rsidRPr="00184A53">
        <w:rPr>
          <w:rFonts w:ascii="inherit" w:eastAsia="Times New Roman" w:hAnsi="inherit" w:cs="Times New Roman"/>
          <w:color w:val="1D2129"/>
          <w:sz w:val="26"/>
          <w:szCs w:val="26"/>
        </w:rPr>
        <w:t>: Must be 9mm minimum. There are no restrictions on magazine length, optics, or accessories.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Shotgun</w:t>
      </w:r>
      <w:r w:rsidRPr="00184A53">
        <w:rPr>
          <w:rFonts w:ascii="inherit" w:eastAsia="Times New Roman" w:hAnsi="inherit" w:cs="Times New Roman"/>
          <w:color w:val="1D2129"/>
          <w:sz w:val="26"/>
          <w:szCs w:val="26"/>
        </w:rPr>
        <w:t>: There are no restrictions on magazine length, optics, or accessories.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***PCC Shooters may engage any target that is not a shotgun clay with the PCC unless otherwise stated in the stage description***</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lastRenderedPageBreak/>
        <w:t>SCORING</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1. All paper targets require one (1) ‘A’/”Kill Zone” hit or two (2) hits anywhere on paper in order to be neutralized, unless otherwise specified in the stage description.</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a. Heavy Division shooters will only need one (1) rifle/pistol hit anywhere on paper in order to neutralize a paper target.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2. All hits on paper targets, including both “threats” and/or “no-shoots,” must break the perforation in order to </w:t>
      </w:r>
      <w:proofErr w:type="gramStart"/>
      <w:r w:rsidRPr="00184A53">
        <w:rPr>
          <w:rFonts w:ascii="inherit" w:eastAsia="Times New Roman" w:hAnsi="inherit" w:cs="Times New Roman"/>
          <w:color w:val="1D2129"/>
          <w:sz w:val="26"/>
          <w:szCs w:val="26"/>
        </w:rPr>
        <w:t>be counted</w:t>
      </w:r>
      <w:proofErr w:type="gramEnd"/>
      <w:r w:rsidRPr="00184A53">
        <w:rPr>
          <w:rFonts w:ascii="inherit" w:eastAsia="Times New Roman" w:hAnsi="inherit" w:cs="Times New Roman"/>
          <w:color w:val="1D2129"/>
          <w:sz w:val="26"/>
          <w:szCs w:val="26"/>
        </w:rPr>
        <w:t>.</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3. Any round that passes through one paper target (“a shoot-through”) and strikes another, regardless if it is a “threat” or “no-shoot,” will not count toward a penalty or neutralization of a threat on any target after it strikes the initial target. This also includes any round that initially passes through a barrel, wall, barrier, banner/sign, and/or any other stage prop before striking a target.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4. All steel must fall (or be “locked” into place i.e. shotgun paddlewheel) in order to be neutralized. Any steel that turns near 90° (“bladed”) to the shooter after being hit, but does not fall, will be considered neutralized.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 xml:space="preserve">5. Any shotgun clay with at least one (1) “BB hole” in it </w:t>
      </w:r>
      <w:proofErr w:type="gramStart"/>
      <w:r w:rsidRPr="00184A53">
        <w:rPr>
          <w:rFonts w:ascii="inherit" w:eastAsia="Times New Roman" w:hAnsi="inherit" w:cs="Times New Roman"/>
          <w:color w:val="1D2129"/>
          <w:sz w:val="26"/>
          <w:szCs w:val="26"/>
        </w:rPr>
        <w:t>will be considered</w:t>
      </w:r>
      <w:proofErr w:type="gramEnd"/>
      <w:r w:rsidRPr="00184A53">
        <w:rPr>
          <w:rFonts w:ascii="inherit" w:eastAsia="Times New Roman" w:hAnsi="inherit" w:cs="Times New Roman"/>
          <w:color w:val="1D2129"/>
          <w:sz w:val="26"/>
          <w:szCs w:val="26"/>
        </w:rPr>
        <w:t xml:space="preserve"> neutralized.</w:t>
      </w:r>
    </w:p>
    <w:p w:rsid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color w:val="1D2129"/>
          <w:sz w:val="26"/>
          <w:szCs w:val="26"/>
        </w:rPr>
        <w:t>6. Range Officers will call hits on stationary steel.</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bookmarkStart w:id="0" w:name="_GoBack"/>
      <w:bookmarkEnd w:id="0"/>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u w:val="single"/>
        </w:rPr>
        <w:t>PENALTIES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Failure to Neutralize (FTN) = + 2.5 sec</w:t>
      </w:r>
      <w:r w:rsidRPr="00184A53">
        <w:rPr>
          <w:rFonts w:ascii="inherit" w:eastAsia="Times New Roman" w:hAnsi="inherit" w:cs="Times New Roman"/>
          <w:color w:val="1D2129"/>
          <w:sz w:val="26"/>
          <w:szCs w:val="26"/>
        </w:rPr>
        <w:t>. Any paper target with one scoring hit outside of the ‘A’/”Kill Zone,” a miss on an aerial clay, and/or a steel apparatus left un-neutralized (i.e. shotgun paddlewheel left un-neutralized = 4 FTNs).</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 xml:space="preserve">Procedural = +5.0 sec. </w:t>
      </w:r>
      <w:r w:rsidRPr="00184A53">
        <w:rPr>
          <w:rFonts w:ascii="inherit" w:eastAsia="Times New Roman" w:hAnsi="inherit" w:cs="Times New Roman"/>
          <w:color w:val="1D2129"/>
          <w:sz w:val="26"/>
          <w:szCs w:val="26"/>
        </w:rPr>
        <w:t xml:space="preserve">Any penalty where a shooter violates the stage description while shooting a course of fire (i.e. foot fault violation, shooting while physically outside of the designated shooting area, shooting the wrong array of targets from the wrong position, etc.) Specific procedural penalties </w:t>
      </w:r>
      <w:proofErr w:type="gramStart"/>
      <w:r w:rsidRPr="00184A53">
        <w:rPr>
          <w:rFonts w:ascii="inherit" w:eastAsia="Times New Roman" w:hAnsi="inherit" w:cs="Times New Roman"/>
          <w:color w:val="1D2129"/>
          <w:sz w:val="26"/>
          <w:szCs w:val="26"/>
        </w:rPr>
        <w:t>will be stated</w:t>
      </w:r>
      <w:proofErr w:type="gramEnd"/>
      <w:r w:rsidRPr="00184A53">
        <w:rPr>
          <w:rFonts w:ascii="inherit" w:eastAsia="Times New Roman" w:hAnsi="inherit" w:cs="Times New Roman"/>
          <w:color w:val="1D2129"/>
          <w:sz w:val="26"/>
          <w:szCs w:val="26"/>
        </w:rPr>
        <w:t xml:space="preserve"> in the stage description and are not subjective or arbitrary.</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t xml:space="preserve">No-Shoot = +5.0 sec. </w:t>
      </w:r>
      <w:r w:rsidRPr="00184A53">
        <w:rPr>
          <w:rFonts w:ascii="inherit" w:eastAsia="Times New Roman" w:hAnsi="inherit" w:cs="Times New Roman"/>
          <w:color w:val="1D2129"/>
          <w:sz w:val="26"/>
          <w:szCs w:val="26"/>
        </w:rPr>
        <w:t xml:space="preserve">Any paper target designated as a “No-Shoot” by either being completely white, or by having white or black hands painted on it, will result in a penalty for each </w:t>
      </w:r>
      <w:proofErr w:type="spellStart"/>
      <w:r w:rsidRPr="00184A53">
        <w:rPr>
          <w:rFonts w:ascii="inherit" w:eastAsia="Times New Roman" w:hAnsi="inherit" w:cs="Times New Roman"/>
          <w:color w:val="1D2129"/>
          <w:sz w:val="26"/>
          <w:szCs w:val="26"/>
        </w:rPr>
        <w:t>scorable</w:t>
      </w:r>
      <w:proofErr w:type="spellEnd"/>
      <w:r w:rsidRPr="00184A53">
        <w:rPr>
          <w:rFonts w:ascii="inherit" w:eastAsia="Times New Roman" w:hAnsi="inherit" w:cs="Times New Roman"/>
          <w:color w:val="1D2129"/>
          <w:sz w:val="26"/>
          <w:szCs w:val="26"/>
        </w:rPr>
        <w:t xml:space="preserve"> hit on the target. </w:t>
      </w:r>
    </w:p>
    <w:p w:rsidR="00184A53" w:rsidRPr="00184A53" w:rsidRDefault="00184A53" w:rsidP="00184A53">
      <w:pPr>
        <w:shd w:val="clear" w:color="auto" w:fill="FFFFFF"/>
        <w:spacing w:line="420" w:lineRule="atLeast"/>
        <w:rPr>
          <w:rFonts w:ascii="inherit" w:eastAsia="Times New Roman" w:hAnsi="inherit" w:cs="Times New Roman"/>
          <w:color w:val="1D2129"/>
          <w:sz w:val="26"/>
          <w:szCs w:val="26"/>
        </w:rPr>
      </w:pPr>
      <w:r w:rsidRPr="00184A53">
        <w:rPr>
          <w:rFonts w:ascii="inherit" w:eastAsia="Times New Roman" w:hAnsi="inherit" w:cs="Times New Roman"/>
          <w:b/>
          <w:bCs/>
          <w:color w:val="1D2129"/>
          <w:sz w:val="26"/>
          <w:szCs w:val="26"/>
        </w:rPr>
        <w:lastRenderedPageBreak/>
        <w:t xml:space="preserve">Failure to Engage (FTE)/Miss = + 7.5 sec. </w:t>
      </w:r>
      <w:r w:rsidRPr="00184A53">
        <w:rPr>
          <w:rFonts w:ascii="inherit" w:eastAsia="Times New Roman" w:hAnsi="inherit" w:cs="Times New Roman"/>
          <w:color w:val="1D2129"/>
          <w:sz w:val="26"/>
          <w:szCs w:val="26"/>
        </w:rPr>
        <w:t xml:space="preserve">Any paper target that has zero (0) hits on target, any steel left standing, and/or any stationary clay left standing, regardless of whether or not the shooter shot at the target. </w:t>
      </w:r>
    </w:p>
    <w:p w:rsidR="0093211F" w:rsidRDefault="0093211F"/>
    <w:sectPr w:rsidR="00932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53"/>
    <w:rsid w:val="00184A53"/>
    <w:rsid w:val="0093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7D7EC-408B-409B-8BF5-E74385A8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A53"/>
    <w:rPr>
      <w:color w:val="0000FF"/>
      <w:u w:val="single"/>
    </w:rPr>
  </w:style>
  <w:style w:type="character" w:customStyle="1" w:styleId="4mg">
    <w:name w:val="_4_mg"/>
    <w:basedOn w:val="DefaultParagraphFont"/>
    <w:rsid w:val="00184A53"/>
  </w:style>
  <w:style w:type="character" w:customStyle="1" w:styleId="4yxo">
    <w:name w:val="_4yxo"/>
    <w:basedOn w:val="DefaultParagraphFont"/>
    <w:rsid w:val="0018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808">
      <w:bodyDiv w:val="1"/>
      <w:marLeft w:val="0"/>
      <w:marRight w:val="0"/>
      <w:marTop w:val="0"/>
      <w:marBottom w:val="0"/>
      <w:divBdr>
        <w:top w:val="none" w:sz="0" w:space="0" w:color="auto"/>
        <w:left w:val="none" w:sz="0" w:space="0" w:color="auto"/>
        <w:bottom w:val="none" w:sz="0" w:space="0" w:color="auto"/>
        <w:right w:val="none" w:sz="0" w:space="0" w:color="auto"/>
      </w:divBdr>
      <w:divsChild>
        <w:div w:id="803429976">
          <w:marLeft w:val="0"/>
          <w:marRight w:val="0"/>
          <w:marTop w:val="0"/>
          <w:marBottom w:val="0"/>
          <w:divBdr>
            <w:top w:val="none" w:sz="0" w:space="0" w:color="auto"/>
            <w:left w:val="none" w:sz="0" w:space="0" w:color="auto"/>
            <w:bottom w:val="none" w:sz="0" w:space="0" w:color="auto"/>
            <w:right w:val="none" w:sz="0" w:space="0" w:color="auto"/>
          </w:divBdr>
          <w:divsChild>
            <w:div w:id="479426167">
              <w:marLeft w:val="0"/>
              <w:marRight w:val="0"/>
              <w:marTop w:val="0"/>
              <w:marBottom w:val="180"/>
              <w:divBdr>
                <w:top w:val="none" w:sz="0" w:space="0" w:color="auto"/>
                <w:left w:val="none" w:sz="0" w:space="0" w:color="auto"/>
                <w:bottom w:val="none" w:sz="0" w:space="0" w:color="auto"/>
                <w:right w:val="none" w:sz="0" w:space="0" w:color="auto"/>
              </w:divBdr>
            </w:div>
            <w:div w:id="2030140819">
              <w:marLeft w:val="0"/>
              <w:marRight w:val="0"/>
              <w:marTop w:val="0"/>
              <w:marBottom w:val="0"/>
              <w:divBdr>
                <w:top w:val="none" w:sz="0" w:space="0" w:color="auto"/>
                <w:left w:val="none" w:sz="0" w:space="0" w:color="auto"/>
                <w:bottom w:val="none" w:sz="0" w:space="0" w:color="auto"/>
                <w:right w:val="none" w:sz="0" w:space="0" w:color="auto"/>
              </w:divBdr>
              <w:divsChild>
                <w:div w:id="1192961283">
                  <w:marLeft w:val="0"/>
                  <w:marRight w:val="0"/>
                  <w:marTop w:val="0"/>
                  <w:marBottom w:val="0"/>
                  <w:divBdr>
                    <w:top w:val="none" w:sz="0" w:space="0" w:color="auto"/>
                    <w:left w:val="none" w:sz="0" w:space="0" w:color="auto"/>
                    <w:bottom w:val="none" w:sz="0" w:space="0" w:color="auto"/>
                    <w:right w:val="none" w:sz="0" w:space="0" w:color="auto"/>
                  </w:divBdr>
                  <w:divsChild>
                    <w:div w:id="1858158742">
                      <w:marLeft w:val="0"/>
                      <w:marRight w:val="0"/>
                      <w:marTop w:val="0"/>
                      <w:marBottom w:val="0"/>
                      <w:divBdr>
                        <w:top w:val="none" w:sz="0" w:space="0" w:color="auto"/>
                        <w:left w:val="none" w:sz="0" w:space="0" w:color="auto"/>
                        <w:bottom w:val="none" w:sz="0" w:space="0" w:color="auto"/>
                        <w:right w:val="none" w:sz="0" w:space="0" w:color="auto"/>
                      </w:divBdr>
                      <w:divsChild>
                        <w:div w:id="164812064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00838085">
          <w:marLeft w:val="0"/>
          <w:marRight w:val="0"/>
          <w:marTop w:val="0"/>
          <w:marBottom w:val="0"/>
          <w:divBdr>
            <w:top w:val="none" w:sz="0" w:space="0" w:color="auto"/>
            <w:left w:val="none" w:sz="0" w:space="0" w:color="auto"/>
            <w:bottom w:val="none" w:sz="0" w:space="0" w:color="auto"/>
            <w:right w:val="none" w:sz="0" w:space="0" w:color="auto"/>
          </w:divBdr>
          <w:divsChild>
            <w:div w:id="334235918">
              <w:marLeft w:val="0"/>
              <w:marRight w:val="0"/>
              <w:marTop w:val="0"/>
              <w:marBottom w:val="0"/>
              <w:divBdr>
                <w:top w:val="none" w:sz="0" w:space="0" w:color="auto"/>
                <w:left w:val="none" w:sz="0" w:space="0" w:color="auto"/>
                <w:bottom w:val="none" w:sz="0" w:space="0" w:color="auto"/>
                <w:right w:val="none" w:sz="0" w:space="0" w:color="auto"/>
              </w:divBdr>
              <w:divsChild>
                <w:div w:id="1756437501">
                  <w:marLeft w:val="0"/>
                  <w:marRight w:val="0"/>
                  <w:marTop w:val="0"/>
                  <w:marBottom w:val="420"/>
                  <w:divBdr>
                    <w:top w:val="none" w:sz="0" w:space="0" w:color="auto"/>
                    <w:left w:val="none" w:sz="0" w:space="0" w:color="auto"/>
                    <w:bottom w:val="none" w:sz="0" w:space="0" w:color="auto"/>
                    <w:right w:val="none" w:sz="0" w:space="0" w:color="auto"/>
                  </w:divBdr>
                </w:div>
                <w:div w:id="1268149747">
                  <w:marLeft w:val="0"/>
                  <w:marRight w:val="0"/>
                  <w:marTop w:val="0"/>
                  <w:marBottom w:val="420"/>
                  <w:divBdr>
                    <w:top w:val="none" w:sz="0" w:space="0" w:color="auto"/>
                    <w:left w:val="none" w:sz="0" w:space="0" w:color="auto"/>
                    <w:bottom w:val="none" w:sz="0" w:space="0" w:color="auto"/>
                    <w:right w:val="none" w:sz="0" w:space="0" w:color="auto"/>
                  </w:divBdr>
                </w:div>
                <w:div w:id="752582419">
                  <w:marLeft w:val="0"/>
                  <w:marRight w:val="0"/>
                  <w:marTop w:val="0"/>
                  <w:marBottom w:val="420"/>
                  <w:divBdr>
                    <w:top w:val="none" w:sz="0" w:space="0" w:color="auto"/>
                    <w:left w:val="none" w:sz="0" w:space="0" w:color="auto"/>
                    <w:bottom w:val="none" w:sz="0" w:space="0" w:color="auto"/>
                    <w:right w:val="none" w:sz="0" w:space="0" w:color="auto"/>
                  </w:divBdr>
                </w:div>
                <w:div w:id="868419012">
                  <w:marLeft w:val="0"/>
                  <w:marRight w:val="0"/>
                  <w:marTop w:val="0"/>
                  <w:marBottom w:val="420"/>
                  <w:divBdr>
                    <w:top w:val="none" w:sz="0" w:space="0" w:color="auto"/>
                    <w:left w:val="none" w:sz="0" w:space="0" w:color="auto"/>
                    <w:bottom w:val="none" w:sz="0" w:space="0" w:color="auto"/>
                    <w:right w:val="none" w:sz="0" w:space="0" w:color="auto"/>
                  </w:divBdr>
                </w:div>
                <w:div w:id="679509435">
                  <w:marLeft w:val="0"/>
                  <w:marRight w:val="0"/>
                  <w:marTop w:val="0"/>
                  <w:marBottom w:val="420"/>
                  <w:divBdr>
                    <w:top w:val="none" w:sz="0" w:space="0" w:color="auto"/>
                    <w:left w:val="none" w:sz="0" w:space="0" w:color="auto"/>
                    <w:bottom w:val="none" w:sz="0" w:space="0" w:color="auto"/>
                    <w:right w:val="none" w:sz="0" w:space="0" w:color="auto"/>
                  </w:divBdr>
                </w:div>
                <w:div w:id="766274173">
                  <w:marLeft w:val="0"/>
                  <w:marRight w:val="0"/>
                  <w:marTop w:val="0"/>
                  <w:marBottom w:val="420"/>
                  <w:divBdr>
                    <w:top w:val="none" w:sz="0" w:space="0" w:color="auto"/>
                    <w:left w:val="none" w:sz="0" w:space="0" w:color="auto"/>
                    <w:bottom w:val="none" w:sz="0" w:space="0" w:color="auto"/>
                    <w:right w:val="none" w:sz="0" w:space="0" w:color="auto"/>
                  </w:divBdr>
                </w:div>
                <w:div w:id="1894150256">
                  <w:marLeft w:val="0"/>
                  <w:marRight w:val="0"/>
                  <w:marTop w:val="0"/>
                  <w:marBottom w:val="420"/>
                  <w:divBdr>
                    <w:top w:val="none" w:sz="0" w:space="0" w:color="auto"/>
                    <w:left w:val="none" w:sz="0" w:space="0" w:color="auto"/>
                    <w:bottom w:val="none" w:sz="0" w:space="0" w:color="auto"/>
                    <w:right w:val="none" w:sz="0" w:space="0" w:color="auto"/>
                  </w:divBdr>
                </w:div>
                <w:div w:id="555819844">
                  <w:marLeft w:val="0"/>
                  <w:marRight w:val="0"/>
                  <w:marTop w:val="0"/>
                  <w:marBottom w:val="420"/>
                  <w:divBdr>
                    <w:top w:val="none" w:sz="0" w:space="0" w:color="auto"/>
                    <w:left w:val="none" w:sz="0" w:space="0" w:color="auto"/>
                    <w:bottom w:val="none" w:sz="0" w:space="0" w:color="auto"/>
                    <w:right w:val="none" w:sz="0" w:space="0" w:color="auto"/>
                  </w:divBdr>
                </w:div>
                <w:div w:id="56636878">
                  <w:marLeft w:val="0"/>
                  <w:marRight w:val="0"/>
                  <w:marTop w:val="0"/>
                  <w:marBottom w:val="420"/>
                  <w:divBdr>
                    <w:top w:val="none" w:sz="0" w:space="0" w:color="auto"/>
                    <w:left w:val="none" w:sz="0" w:space="0" w:color="auto"/>
                    <w:bottom w:val="none" w:sz="0" w:space="0" w:color="auto"/>
                    <w:right w:val="none" w:sz="0" w:space="0" w:color="auto"/>
                  </w:divBdr>
                </w:div>
                <w:div w:id="1036394776">
                  <w:marLeft w:val="0"/>
                  <w:marRight w:val="0"/>
                  <w:marTop w:val="0"/>
                  <w:marBottom w:val="420"/>
                  <w:divBdr>
                    <w:top w:val="none" w:sz="0" w:space="0" w:color="auto"/>
                    <w:left w:val="none" w:sz="0" w:space="0" w:color="auto"/>
                    <w:bottom w:val="none" w:sz="0" w:space="0" w:color="auto"/>
                    <w:right w:val="none" w:sz="0" w:space="0" w:color="auto"/>
                  </w:divBdr>
                </w:div>
                <w:div w:id="829562812">
                  <w:marLeft w:val="0"/>
                  <w:marRight w:val="0"/>
                  <w:marTop w:val="0"/>
                  <w:marBottom w:val="420"/>
                  <w:divBdr>
                    <w:top w:val="none" w:sz="0" w:space="0" w:color="auto"/>
                    <w:left w:val="none" w:sz="0" w:space="0" w:color="auto"/>
                    <w:bottom w:val="none" w:sz="0" w:space="0" w:color="auto"/>
                    <w:right w:val="none" w:sz="0" w:space="0" w:color="auto"/>
                  </w:divBdr>
                </w:div>
                <w:div w:id="1902017228">
                  <w:marLeft w:val="0"/>
                  <w:marRight w:val="0"/>
                  <w:marTop w:val="0"/>
                  <w:marBottom w:val="420"/>
                  <w:divBdr>
                    <w:top w:val="none" w:sz="0" w:space="0" w:color="auto"/>
                    <w:left w:val="none" w:sz="0" w:space="0" w:color="auto"/>
                    <w:bottom w:val="none" w:sz="0" w:space="0" w:color="auto"/>
                    <w:right w:val="none" w:sz="0" w:space="0" w:color="auto"/>
                  </w:divBdr>
                </w:div>
                <w:div w:id="147791328">
                  <w:marLeft w:val="0"/>
                  <w:marRight w:val="0"/>
                  <w:marTop w:val="0"/>
                  <w:marBottom w:val="420"/>
                  <w:divBdr>
                    <w:top w:val="none" w:sz="0" w:space="0" w:color="auto"/>
                    <w:left w:val="none" w:sz="0" w:space="0" w:color="auto"/>
                    <w:bottom w:val="none" w:sz="0" w:space="0" w:color="auto"/>
                    <w:right w:val="none" w:sz="0" w:space="0" w:color="auto"/>
                  </w:divBdr>
                </w:div>
                <w:div w:id="691536681">
                  <w:marLeft w:val="0"/>
                  <w:marRight w:val="0"/>
                  <w:marTop w:val="0"/>
                  <w:marBottom w:val="420"/>
                  <w:divBdr>
                    <w:top w:val="none" w:sz="0" w:space="0" w:color="auto"/>
                    <w:left w:val="none" w:sz="0" w:space="0" w:color="auto"/>
                    <w:bottom w:val="none" w:sz="0" w:space="0" w:color="auto"/>
                    <w:right w:val="none" w:sz="0" w:space="0" w:color="auto"/>
                  </w:divBdr>
                </w:div>
                <w:div w:id="1033312084">
                  <w:marLeft w:val="0"/>
                  <w:marRight w:val="0"/>
                  <w:marTop w:val="0"/>
                  <w:marBottom w:val="420"/>
                  <w:divBdr>
                    <w:top w:val="none" w:sz="0" w:space="0" w:color="auto"/>
                    <w:left w:val="none" w:sz="0" w:space="0" w:color="auto"/>
                    <w:bottom w:val="none" w:sz="0" w:space="0" w:color="auto"/>
                    <w:right w:val="none" w:sz="0" w:space="0" w:color="auto"/>
                  </w:divBdr>
                </w:div>
                <w:div w:id="149643162">
                  <w:marLeft w:val="0"/>
                  <w:marRight w:val="0"/>
                  <w:marTop w:val="0"/>
                  <w:marBottom w:val="420"/>
                  <w:divBdr>
                    <w:top w:val="none" w:sz="0" w:space="0" w:color="auto"/>
                    <w:left w:val="none" w:sz="0" w:space="0" w:color="auto"/>
                    <w:bottom w:val="none" w:sz="0" w:space="0" w:color="auto"/>
                    <w:right w:val="none" w:sz="0" w:space="0" w:color="auto"/>
                  </w:divBdr>
                </w:div>
                <w:div w:id="1173255647">
                  <w:marLeft w:val="0"/>
                  <w:marRight w:val="0"/>
                  <w:marTop w:val="0"/>
                  <w:marBottom w:val="420"/>
                  <w:divBdr>
                    <w:top w:val="none" w:sz="0" w:space="0" w:color="auto"/>
                    <w:left w:val="none" w:sz="0" w:space="0" w:color="auto"/>
                    <w:bottom w:val="none" w:sz="0" w:space="0" w:color="auto"/>
                    <w:right w:val="none" w:sz="0" w:space="0" w:color="auto"/>
                  </w:divBdr>
                </w:div>
                <w:div w:id="567542571">
                  <w:marLeft w:val="0"/>
                  <w:marRight w:val="0"/>
                  <w:marTop w:val="0"/>
                  <w:marBottom w:val="420"/>
                  <w:divBdr>
                    <w:top w:val="none" w:sz="0" w:space="0" w:color="auto"/>
                    <w:left w:val="none" w:sz="0" w:space="0" w:color="auto"/>
                    <w:bottom w:val="none" w:sz="0" w:space="0" w:color="auto"/>
                    <w:right w:val="none" w:sz="0" w:space="0" w:color="auto"/>
                  </w:divBdr>
                </w:div>
                <w:div w:id="198862064">
                  <w:marLeft w:val="0"/>
                  <w:marRight w:val="0"/>
                  <w:marTop w:val="0"/>
                  <w:marBottom w:val="420"/>
                  <w:divBdr>
                    <w:top w:val="none" w:sz="0" w:space="0" w:color="auto"/>
                    <w:left w:val="none" w:sz="0" w:space="0" w:color="auto"/>
                    <w:bottom w:val="none" w:sz="0" w:space="0" w:color="auto"/>
                    <w:right w:val="none" w:sz="0" w:space="0" w:color="auto"/>
                  </w:divBdr>
                </w:div>
                <w:div w:id="1992902250">
                  <w:marLeft w:val="0"/>
                  <w:marRight w:val="0"/>
                  <w:marTop w:val="0"/>
                  <w:marBottom w:val="420"/>
                  <w:divBdr>
                    <w:top w:val="none" w:sz="0" w:space="0" w:color="auto"/>
                    <w:left w:val="none" w:sz="0" w:space="0" w:color="auto"/>
                    <w:bottom w:val="none" w:sz="0" w:space="0" w:color="auto"/>
                    <w:right w:val="none" w:sz="0" w:space="0" w:color="auto"/>
                  </w:divBdr>
                </w:div>
                <w:div w:id="2031103085">
                  <w:marLeft w:val="0"/>
                  <w:marRight w:val="0"/>
                  <w:marTop w:val="0"/>
                  <w:marBottom w:val="420"/>
                  <w:divBdr>
                    <w:top w:val="none" w:sz="0" w:space="0" w:color="auto"/>
                    <w:left w:val="none" w:sz="0" w:space="0" w:color="auto"/>
                    <w:bottom w:val="none" w:sz="0" w:space="0" w:color="auto"/>
                    <w:right w:val="none" w:sz="0" w:space="0" w:color="auto"/>
                  </w:divBdr>
                </w:div>
                <w:div w:id="1753428867">
                  <w:marLeft w:val="0"/>
                  <w:marRight w:val="0"/>
                  <w:marTop w:val="0"/>
                  <w:marBottom w:val="420"/>
                  <w:divBdr>
                    <w:top w:val="none" w:sz="0" w:space="0" w:color="auto"/>
                    <w:left w:val="none" w:sz="0" w:space="0" w:color="auto"/>
                    <w:bottom w:val="none" w:sz="0" w:space="0" w:color="auto"/>
                    <w:right w:val="none" w:sz="0" w:space="0" w:color="auto"/>
                  </w:divBdr>
                </w:div>
                <w:div w:id="1349141760">
                  <w:marLeft w:val="0"/>
                  <w:marRight w:val="0"/>
                  <w:marTop w:val="0"/>
                  <w:marBottom w:val="420"/>
                  <w:divBdr>
                    <w:top w:val="none" w:sz="0" w:space="0" w:color="auto"/>
                    <w:left w:val="none" w:sz="0" w:space="0" w:color="auto"/>
                    <w:bottom w:val="none" w:sz="0" w:space="0" w:color="auto"/>
                    <w:right w:val="none" w:sz="0" w:space="0" w:color="auto"/>
                  </w:divBdr>
                </w:div>
                <w:div w:id="651375780">
                  <w:marLeft w:val="0"/>
                  <w:marRight w:val="0"/>
                  <w:marTop w:val="0"/>
                  <w:marBottom w:val="420"/>
                  <w:divBdr>
                    <w:top w:val="none" w:sz="0" w:space="0" w:color="auto"/>
                    <w:left w:val="none" w:sz="0" w:space="0" w:color="auto"/>
                    <w:bottom w:val="none" w:sz="0" w:space="0" w:color="auto"/>
                    <w:right w:val="none" w:sz="0" w:space="0" w:color="auto"/>
                  </w:divBdr>
                </w:div>
                <w:div w:id="2120684909">
                  <w:marLeft w:val="0"/>
                  <w:marRight w:val="0"/>
                  <w:marTop w:val="0"/>
                  <w:marBottom w:val="420"/>
                  <w:divBdr>
                    <w:top w:val="none" w:sz="0" w:space="0" w:color="auto"/>
                    <w:left w:val="none" w:sz="0" w:space="0" w:color="auto"/>
                    <w:bottom w:val="none" w:sz="0" w:space="0" w:color="auto"/>
                    <w:right w:val="none" w:sz="0" w:space="0" w:color="auto"/>
                  </w:divBdr>
                </w:div>
                <w:div w:id="273055167">
                  <w:marLeft w:val="0"/>
                  <w:marRight w:val="0"/>
                  <w:marTop w:val="0"/>
                  <w:marBottom w:val="420"/>
                  <w:divBdr>
                    <w:top w:val="none" w:sz="0" w:space="0" w:color="auto"/>
                    <w:left w:val="none" w:sz="0" w:space="0" w:color="auto"/>
                    <w:bottom w:val="none" w:sz="0" w:space="0" w:color="auto"/>
                    <w:right w:val="none" w:sz="0" w:space="0" w:color="auto"/>
                  </w:divBdr>
                </w:div>
                <w:div w:id="727413429">
                  <w:marLeft w:val="0"/>
                  <w:marRight w:val="0"/>
                  <w:marTop w:val="0"/>
                  <w:marBottom w:val="420"/>
                  <w:divBdr>
                    <w:top w:val="none" w:sz="0" w:space="0" w:color="auto"/>
                    <w:left w:val="none" w:sz="0" w:space="0" w:color="auto"/>
                    <w:bottom w:val="none" w:sz="0" w:space="0" w:color="auto"/>
                    <w:right w:val="none" w:sz="0" w:space="0" w:color="auto"/>
                  </w:divBdr>
                </w:div>
                <w:div w:id="1131560786">
                  <w:marLeft w:val="0"/>
                  <w:marRight w:val="0"/>
                  <w:marTop w:val="0"/>
                  <w:marBottom w:val="420"/>
                  <w:divBdr>
                    <w:top w:val="none" w:sz="0" w:space="0" w:color="auto"/>
                    <w:left w:val="none" w:sz="0" w:space="0" w:color="auto"/>
                    <w:bottom w:val="none" w:sz="0" w:space="0" w:color="auto"/>
                    <w:right w:val="none" w:sz="0" w:space="0" w:color="auto"/>
                  </w:divBdr>
                </w:div>
                <w:div w:id="1377465954">
                  <w:marLeft w:val="0"/>
                  <w:marRight w:val="0"/>
                  <w:marTop w:val="0"/>
                  <w:marBottom w:val="420"/>
                  <w:divBdr>
                    <w:top w:val="none" w:sz="0" w:space="0" w:color="auto"/>
                    <w:left w:val="none" w:sz="0" w:space="0" w:color="auto"/>
                    <w:bottom w:val="none" w:sz="0" w:space="0" w:color="auto"/>
                    <w:right w:val="none" w:sz="0" w:space="0" w:color="auto"/>
                  </w:divBdr>
                </w:div>
                <w:div w:id="729422949">
                  <w:marLeft w:val="0"/>
                  <w:marRight w:val="0"/>
                  <w:marTop w:val="0"/>
                  <w:marBottom w:val="420"/>
                  <w:divBdr>
                    <w:top w:val="none" w:sz="0" w:space="0" w:color="auto"/>
                    <w:left w:val="none" w:sz="0" w:space="0" w:color="auto"/>
                    <w:bottom w:val="none" w:sz="0" w:space="0" w:color="auto"/>
                    <w:right w:val="none" w:sz="0" w:space="0" w:color="auto"/>
                  </w:divBdr>
                </w:div>
                <w:div w:id="1724064205">
                  <w:marLeft w:val="0"/>
                  <w:marRight w:val="0"/>
                  <w:marTop w:val="0"/>
                  <w:marBottom w:val="420"/>
                  <w:divBdr>
                    <w:top w:val="none" w:sz="0" w:space="0" w:color="auto"/>
                    <w:left w:val="none" w:sz="0" w:space="0" w:color="auto"/>
                    <w:bottom w:val="none" w:sz="0" w:space="0" w:color="auto"/>
                    <w:right w:val="none" w:sz="0" w:space="0" w:color="auto"/>
                  </w:divBdr>
                </w:div>
                <w:div w:id="1220245291">
                  <w:marLeft w:val="0"/>
                  <w:marRight w:val="0"/>
                  <w:marTop w:val="0"/>
                  <w:marBottom w:val="420"/>
                  <w:divBdr>
                    <w:top w:val="none" w:sz="0" w:space="0" w:color="auto"/>
                    <w:left w:val="none" w:sz="0" w:space="0" w:color="auto"/>
                    <w:bottom w:val="none" w:sz="0" w:space="0" w:color="auto"/>
                    <w:right w:val="none" w:sz="0" w:space="0" w:color="auto"/>
                  </w:divBdr>
                </w:div>
                <w:div w:id="1698382776">
                  <w:marLeft w:val="0"/>
                  <w:marRight w:val="0"/>
                  <w:marTop w:val="0"/>
                  <w:marBottom w:val="420"/>
                  <w:divBdr>
                    <w:top w:val="none" w:sz="0" w:space="0" w:color="auto"/>
                    <w:left w:val="none" w:sz="0" w:space="0" w:color="auto"/>
                    <w:bottom w:val="none" w:sz="0" w:space="0" w:color="auto"/>
                    <w:right w:val="none" w:sz="0" w:space="0" w:color="auto"/>
                  </w:divBdr>
                </w:div>
                <w:div w:id="198980599">
                  <w:marLeft w:val="0"/>
                  <w:marRight w:val="0"/>
                  <w:marTop w:val="0"/>
                  <w:marBottom w:val="420"/>
                  <w:divBdr>
                    <w:top w:val="none" w:sz="0" w:space="0" w:color="auto"/>
                    <w:left w:val="none" w:sz="0" w:space="0" w:color="auto"/>
                    <w:bottom w:val="none" w:sz="0" w:space="0" w:color="auto"/>
                    <w:right w:val="none" w:sz="0" w:space="0" w:color="auto"/>
                  </w:divBdr>
                </w:div>
                <w:div w:id="478691858">
                  <w:marLeft w:val="0"/>
                  <w:marRight w:val="0"/>
                  <w:marTop w:val="0"/>
                  <w:marBottom w:val="420"/>
                  <w:divBdr>
                    <w:top w:val="none" w:sz="0" w:space="0" w:color="auto"/>
                    <w:left w:val="none" w:sz="0" w:space="0" w:color="auto"/>
                    <w:bottom w:val="none" w:sz="0" w:space="0" w:color="auto"/>
                    <w:right w:val="none" w:sz="0" w:space="0" w:color="auto"/>
                  </w:divBdr>
                </w:div>
                <w:div w:id="1517888812">
                  <w:marLeft w:val="0"/>
                  <w:marRight w:val="0"/>
                  <w:marTop w:val="0"/>
                  <w:marBottom w:val="420"/>
                  <w:divBdr>
                    <w:top w:val="none" w:sz="0" w:space="0" w:color="auto"/>
                    <w:left w:val="none" w:sz="0" w:space="0" w:color="auto"/>
                    <w:bottom w:val="none" w:sz="0" w:space="0" w:color="auto"/>
                    <w:right w:val="none" w:sz="0" w:space="0" w:color="auto"/>
                  </w:divBdr>
                </w:div>
                <w:div w:id="179590938">
                  <w:marLeft w:val="0"/>
                  <w:marRight w:val="0"/>
                  <w:marTop w:val="0"/>
                  <w:marBottom w:val="420"/>
                  <w:divBdr>
                    <w:top w:val="none" w:sz="0" w:space="0" w:color="auto"/>
                    <w:left w:val="none" w:sz="0" w:space="0" w:color="auto"/>
                    <w:bottom w:val="none" w:sz="0" w:space="0" w:color="auto"/>
                    <w:right w:val="none" w:sz="0" w:space="0" w:color="auto"/>
                  </w:divBdr>
                </w:div>
                <w:div w:id="846139146">
                  <w:marLeft w:val="0"/>
                  <w:marRight w:val="0"/>
                  <w:marTop w:val="0"/>
                  <w:marBottom w:val="420"/>
                  <w:divBdr>
                    <w:top w:val="none" w:sz="0" w:space="0" w:color="auto"/>
                    <w:left w:val="none" w:sz="0" w:space="0" w:color="auto"/>
                    <w:bottom w:val="none" w:sz="0" w:space="0" w:color="auto"/>
                    <w:right w:val="none" w:sz="0" w:space="0" w:color="auto"/>
                  </w:divBdr>
                </w:div>
                <w:div w:id="170948762">
                  <w:marLeft w:val="0"/>
                  <w:marRight w:val="0"/>
                  <w:marTop w:val="0"/>
                  <w:marBottom w:val="420"/>
                  <w:divBdr>
                    <w:top w:val="none" w:sz="0" w:space="0" w:color="auto"/>
                    <w:left w:val="none" w:sz="0" w:space="0" w:color="auto"/>
                    <w:bottom w:val="none" w:sz="0" w:space="0" w:color="auto"/>
                    <w:right w:val="none" w:sz="0" w:space="0" w:color="auto"/>
                  </w:divBdr>
                </w:div>
                <w:div w:id="1704985808">
                  <w:marLeft w:val="0"/>
                  <w:marRight w:val="0"/>
                  <w:marTop w:val="0"/>
                  <w:marBottom w:val="420"/>
                  <w:divBdr>
                    <w:top w:val="none" w:sz="0" w:space="0" w:color="auto"/>
                    <w:left w:val="none" w:sz="0" w:space="0" w:color="auto"/>
                    <w:bottom w:val="none" w:sz="0" w:space="0" w:color="auto"/>
                    <w:right w:val="none" w:sz="0" w:space="0" w:color="auto"/>
                  </w:divBdr>
                </w:div>
                <w:div w:id="913244270">
                  <w:marLeft w:val="0"/>
                  <w:marRight w:val="0"/>
                  <w:marTop w:val="0"/>
                  <w:marBottom w:val="420"/>
                  <w:divBdr>
                    <w:top w:val="none" w:sz="0" w:space="0" w:color="auto"/>
                    <w:left w:val="none" w:sz="0" w:space="0" w:color="auto"/>
                    <w:bottom w:val="none" w:sz="0" w:space="0" w:color="auto"/>
                    <w:right w:val="none" w:sz="0" w:space="0" w:color="auto"/>
                  </w:divBdr>
                </w:div>
                <w:div w:id="312561622">
                  <w:marLeft w:val="0"/>
                  <w:marRight w:val="0"/>
                  <w:marTop w:val="0"/>
                  <w:marBottom w:val="420"/>
                  <w:divBdr>
                    <w:top w:val="none" w:sz="0" w:space="0" w:color="auto"/>
                    <w:left w:val="none" w:sz="0" w:space="0" w:color="auto"/>
                    <w:bottom w:val="none" w:sz="0" w:space="0" w:color="auto"/>
                    <w:right w:val="none" w:sz="0" w:space="0" w:color="auto"/>
                  </w:divBdr>
                </w:div>
                <w:div w:id="1987591695">
                  <w:marLeft w:val="0"/>
                  <w:marRight w:val="0"/>
                  <w:marTop w:val="0"/>
                  <w:marBottom w:val="420"/>
                  <w:divBdr>
                    <w:top w:val="none" w:sz="0" w:space="0" w:color="auto"/>
                    <w:left w:val="none" w:sz="0" w:space="0" w:color="auto"/>
                    <w:bottom w:val="none" w:sz="0" w:space="0" w:color="auto"/>
                    <w:right w:val="none" w:sz="0" w:space="0" w:color="auto"/>
                  </w:divBdr>
                </w:div>
                <w:div w:id="1518883071">
                  <w:marLeft w:val="0"/>
                  <w:marRight w:val="0"/>
                  <w:marTop w:val="0"/>
                  <w:marBottom w:val="420"/>
                  <w:divBdr>
                    <w:top w:val="none" w:sz="0" w:space="0" w:color="auto"/>
                    <w:left w:val="none" w:sz="0" w:space="0" w:color="auto"/>
                    <w:bottom w:val="none" w:sz="0" w:space="0" w:color="auto"/>
                    <w:right w:val="none" w:sz="0" w:space="0" w:color="auto"/>
                  </w:divBdr>
                </w:div>
                <w:div w:id="1561483163">
                  <w:marLeft w:val="0"/>
                  <w:marRight w:val="0"/>
                  <w:marTop w:val="0"/>
                  <w:marBottom w:val="420"/>
                  <w:divBdr>
                    <w:top w:val="none" w:sz="0" w:space="0" w:color="auto"/>
                    <w:left w:val="none" w:sz="0" w:space="0" w:color="auto"/>
                    <w:bottom w:val="none" w:sz="0" w:space="0" w:color="auto"/>
                    <w:right w:val="none" w:sz="0" w:space="0" w:color="auto"/>
                  </w:divBdr>
                </w:div>
                <w:div w:id="1926373450">
                  <w:marLeft w:val="0"/>
                  <w:marRight w:val="0"/>
                  <w:marTop w:val="0"/>
                  <w:marBottom w:val="420"/>
                  <w:divBdr>
                    <w:top w:val="none" w:sz="0" w:space="0" w:color="auto"/>
                    <w:left w:val="none" w:sz="0" w:space="0" w:color="auto"/>
                    <w:bottom w:val="none" w:sz="0" w:space="0" w:color="auto"/>
                    <w:right w:val="none" w:sz="0" w:space="0" w:color="auto"/>
                  </w:divBdr>
                </w:div>
                <w:div w:id="1157963582">
                  <w:marLeft w:val="0"/>
                  <w:marRight w:val="0"/>
                  <w:marTop w:val="0"/>
                  <w:marBottom w:val="420"/>
                  <w:divBdr>
                    <w:top w:val="none" w:sz="0" w:space="0" w:color="auto"/>
                    <w:left w:val="none" w:sz="0" w:space="0" w:color="auto"/>
                    <w:bottom w:val="none" w:sz="0" w:space="0" w:color="auto"/>
                    <w:right w:val="none" w:sz="0" w:space="0" w:color="auto"/>
                  </w:divBdr>
                </w:div>
                <w:div w:id="643388516">
                  <w:marLeft w:val="0"/>
                  <w:marRight w:val="0"/>
                  <w:marTop w:val="0"/>
                  <w:marBottom w:val="420"/>
                  <w:divBdr>
                    <w:top w:val="none" w:sz="0" w:space="0" w:color="auto"/>
                    <w:left w:val="none" w:sz="0" w:space="0" w:color="auto"/>
                    <w:bottom w:val="none" w:sz="0" w:space="0" w:color="auto"/>
                    <w:right w:val="none" w:sz="0" w:space="0" w:color="auto"/>
                  </w:divBdr>
                </w:div>
                <w:div w:id="28882402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brass-black-rifle-action-shooters-society/2018-black-rifle-action-shooting-society-match-rules/1765916793441522/" TargetMode="External"/><Relationship Id="rId4" Type="http://schemas.openxmlformats.org/officeDocument/2006/relationships/hyperlink" Target="https://www.facebook.com/carobra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hardaker</dc:creator>
  <cp:keywords/>
  <dc:description/>
  <cp:lastModifiedBy>andrea hardaker</cp:lastModifiedBy>
  <cp:revision>1</cp:revision>
  <dcterms:created xsi:type="dcterms:W3CDTF">2018-01-02T02:05:00Z</dcterms:created>
  <dcterms:modified xsi:type="dcterms:W3CDTF">2018-01-02T02:07:00Z</dcterms:modified>
</cp:coreProperties>
</file>